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BA30" w14:textId="77777777" w:rsidR="00455063" w:rsidRDefault="00455063" w:rsidP="00455063">
      <w:pPr>
        <w:autoSpaceDE w:val="0"/>
        <w:autoSpaceDN w:val="0"/>
        <w:adjustRightInd w:val="0"/>
        <w:spacing w:after="0" w:line="240" w:lineRule="auto"/>
        <w:jc w:val="center"/>
        <w:rPr>
          <w:rFonts w:ascii="Arial" w:eastAsia="Calibri" w:hAnsi="Arial" w:cs="Arial"/>
          <w:color w:val="000000"/>
          <w:sz w:val="24"/>
          <w:szCs w:val="24"/>
        </w:rPr>
      </w:pPr>
      <w:r w:rsidRPr="00455063">
        <w:rPr>
          <w:rFonts w:ascii="Arial" w:eastAsia="Calibri" w:hAnsi="Arial" w:cs="Arial"/>
          <w:color w:val="000000"/>
          <w:sz w:val="24"/>
          <w:szCs w:val="24"/>
        </w:rPr>
        <w:t>The MISSISSAUGAS OF THE CREDIT FIRST NATION</w:t>
      </w:r>
    </w:p>
    <w:p w14:paraId="7C8FB34D" w14:textId="572BC60D" w:rsidR="00455063" w:rsidRPr="00455063" w:rsidRDefault="00455063" w:rsidP="00455063">
      <w:pPr>
        <w:autoSpaceDE w:val="0"/>
        <w:autoSpaceDN w:val="0"/>
        <w:adjustRightInd w:val="0"/>
        <w:spacing w:after="0" w:line="240" w:lineRule="auto"/>
        <w:jc w:val="center"/>
        <w:rPr>
          <w:rFonts w:ascii="Arial" w:eastAsia="Calibri" w:hAnsi="Arial" w:cs="Arial"/>
          <w:color w:val="000000"/>
          <w:sz w:val="24"/>
          <w:szCs w:val="24"/>
        </w:rPr>
      </w:pPr>
      <w:r w:rsidRPr="00455063">
        <w:rPr>
          <w:rFonts w:ascii="Arial" w:eastAsia="Calibri" w:hAnsi="Arial" w:cs="Arial"/>
        </w:rPr>
        <w:t>Is accepting applications for the full-time, permanent position of</w:t>
      </w:r>
    </w:p>
    <w:p w14:paraId="70FE22ED" w14:textId="77777777" w:rsidR="00555737" w:rsidRDefault="00555737" w:rsidP="00555737">
      <w:pPr>
        <w:spacing w:line="278" w:lineRule="auto"/>
        <w:rPr>
          <w:rFonts w:ascii="Calibri" w:hAnsi="Calibri" w:cs="Calibri"/>
          <w:sz w:val="24"/>
          <w:szCs w:val="24"/>
        </w:rPr>
      </w:pPr>
    </w:p>
    <w:p w14:paraId="3A8BA7D3" w14:textId="68A0843E" w:rsidR="00555737" w:rsidRPr="00555737" w:rsidRDefault="00555737" w:rsidP="00555737">
      <w:pPr>
        <w:spacing w:line="278" w:lineRule="auto"/>
        <w:jc w:val="center"/>
        <w:rPr>
          <w:rFonts w:ascii="Calibri" w:hAnsi="Calibri" w:cs="Calibri"/>
          <w:b/>
          <w:bCs/>
          <w:sz w:val="28"/>
          <w:szCs w:val="28"/>
        </w:rPr>
      </w:pPr>
      <w:r w:rsidRPr="00555737">
        <w:rPr>
          <w:rFonts w:ascii="Calibri" w:hAnsi="Calibri" w:cs="Calibri"/>
          <w:b/>
          <w:bCs/>
          <w:sz w:val="28"/>
          <w:szCs w:val="28"/>
        </w:rPr>
        <w:t>Governance Manager</w:t>
      </w:r>
    </w:p>
    <w:p w14:paraId="1AB218DB" w14:textId="77777777" w:rsidR="00555737" w:rsidRPr="00555737" w:rsidRDefault="00555737" w:rsidP="00555737">
      <w:pPr>
        <w:spacing w:line="278" w:lineRule="auto"/>
        <w:jc w:val="center"/>
        <w:rPr>
          <w:rFonts w:ascii="Calibri" w:hAnsi="Calibri" w:cs="Calibri"/>
          <w:sz w:val="24"/>
          <w:szCs w:val="24"/>
        </w:rPr>
      </w:pPr>
      <w:r w:rsidRPr="00555737">
        <w:rPr>
          <w:rFonts w:ascii="Calibri" w:hAnsi="Calibri" w:cs="Calibri"/>
          <w:b/>
          <w:bCs/>
          <w:sz w:val="24"/>
          <w:szCs w:val="24"/>
        </w:rPr>
        <w:t>Governance Department | Full-Time, Permanent</w:t>
      </w:r>
    </w:p>
    <w:p w14:paraId="3D703CCF" w14:textId="77777777" w:rsidR="00555737" w:rsidRPr="00555737" w:rsidRDefault="00555737" w:rsidP="00555737">
      <w:pPr>
        <w:spacing w:line="278" w:lineRule="auto"/>
        <w:jc w:val="both"/>
        <w:rPr>
          <w:rFonts w:ascii="Calibri" w:hAnsi="Calibri" w:cs="Calibri"/>
        </w:rPr>
      </w:pPr>
      <w:r w:rsidRPr="00555737">
        <w:rPr>
          <w:rFonts w:ascii="Calibri" w:hAnsi="Calibri" w:cs="Calibri"/>
        </w:rPr>
        <w:t>Mississaugas of the Credit First Nation (MCFN) is a vibrant, community-focused Nation committed to cultural preservation, effective governance, and the wellbeing of our members. Our team works collaboratively to strengthen community, uphold accountability, and honour the teachings, traditions, and values of the Anishinaabe people.</w:t>
      </w:r>
    </w:p>
    <w:p w14:paraId="5BE7E044" w14:textId="170C4601" w:rsidR="00555737" w:rsidRPr="00555737" w:rsidRDefault="00555737" w:rsidP="00555737">
      <w:pPr>
        <w:spacing w:line="278" w:lineRule="auto"/>
        <w:jc w:val="both"/>
        <w:rPr>
          <w:rFonts w:ascii="Calibri" w:hAnsi="Calibri" w:cs="Calibri"/>
        </w:rPr>
      </w:pPr>
      <w:r w:rsidRPr="00555737">
        <w:rPr>
          <w:rFonts w:ascii="Calibri" w:hAnsi="Calibri" w:cs="Calibri"/>
        </w:rPr>
        <w:t>We are seeking a strategic, knowledgeable, and culturally grounded Governance Manager who will play a key role in leading governance practices, strengthening policy development, and supporting transparent, accountable decision-making across the organization. This position is ideal for a professional who is passionate about Indigenous governance and committed to making a meaningful impact within the MCFN community.</w:t>
      </w:r>
    </w:p>
    <w:p w14:paraId="6993842A" w14:textId="77777777" w:rsidR="00555737" w:rsidRPr="00555737" w:rsidRDefault="00555737" w:rsidP="00555737">
      <w:pPr>
        <w:spacing w:line="278" w:lineRule="auto"/>
        <w:rPr>
          <w:rFonts w:ascii="Calibri" w:hAnsi="Calibri" w:cs="Calibri"/>
          <w:b/>
          <w:bCs/>
          <w:sz w:val="24"/>
          <w:szCs w:val="24"/>
        </w:rPr>
      </w:pPr>
      <w:r w:rsidRPr="00555737">
        <w:rPr>
          <w:rFonts w:ascii="Calibri" w:hAnsi="Calibri" w:cs="Calibri"/>
          <w:b/>
          <w:bCs/>
          <w:sz w:val="24"/>
          <w:szCs w:val="24"/>
        </w:rPr>
        <w:t>Key Responsibilities</w:t>
      </w:r>
    </w:p>
    <w:p w14:paraId="5B423BF0" w14:textId="77777777" w:rsidR="00555737" w:rsidRPr="00555737" w:rsidRDefault="00555737" w:rsidP="00555737">
      <w:pPr>
        <w:spacing w:after="0" w:line="278" w:lineRule="auto"/>
        <w:rPr>
          <w:rFonts w:ascii="Calibri" w:hAnsi="Calibri" w:cs="Calibri"/>
        </w:rPr>
      </w:pPr>
      <w:r w:rsidRPr="00555737">
        <w:rPr>
          <w:rFonts w:ascii="Calibri" w:hAnsi="Calibri" w:cs="Calibri"/>
        </w:rPr>
        <w:t>In this role, you will:</w:t>
      </w:r>
    </w:p>
    <w:p w14:paraId="1702499F" w14:textId="77777777" w:rsidR="00555737" w:rsidRPr="00555737" w:rsidRDefault="00555737" w:rsidP="00555737">
      <w:pPr>
        <w:numPr>
          <w:ilvl w:val="0"/>
          <w:numId w:val="11"/>
        </w:numPr>
        <w:spacing w:after="0" w:line="278" w:lineRule="auto"/>
        <w:rPr>
          <w:rFonts w:ascii="Calibri" w:hAnsi="Calibri" w:cs="Calibri"/>
        </w:rPr>
      </w:pPr>
      <w:r w:rsidRPr="00555737">
        <w:rPr>
          <w:rFonts w:ascii="Calibri" w:hAnsi="Calibri" w:cs="Calibri"/>
        </w:rPr>
        <w:t>Provide expert advice on governance matters, including by-laws, Council procedures, and codes of conduct</w:t>
      </w:r>
    </w:p>
    <w:p w14:paraId="4DCF0DA9" w14:textId="77777777" w:rsidR="00555737" w:rsidRPr="00555737" w:rsidRDefault="00555737" w:rsidP="00555737">
      <w:pPr>
        <w:numPr>
          <w:ilvl w:val="0"/>
          <w:numId w:val="11"/>
        </w:numPr>
        <w:spacing w:after="0" w:line="278" w:lineRule="auto"/>
        <w:rPr>
          <w:rFonts w:ascii="Calibri" w:hAnsi="Calibri" w:cs="Calibri"/>
        </w:rPr>
      </w:pPr>
      <w:r w:rsidRPr="00555737">
        <w:rPr>
          <w:rFonts w:ascii="Calibri" w:hAnsi="Calibri" w:cs="Calibri"/>
        </w:rPr>
        <w:t>Lead the development, review, and implementation of governance policies and frameworks</w:t>
      </w:r>
    </w:p>
    <w:p w14:paraId="1B4BEF61" w14:textId="77777777" w:rsidR="00555737" w:rsidRPr="00555737" w:rsidRDefault="00555737" w:rsidP="00555737">
      <w:pPr>
        <w:numPr>
          <w:ilvl w:val="0"/>
          <w:numId w:val="11"/>
        </w:numPr>
        <w:spacing w:after="0" w:line="278" w:lineRule="auto"/>
        <w:rPr>
          <w:rFonts w:ascii="Calibri" w:hAnsi="Calibri" w:cs="Calibri"/>
        </w:rPr>
      </w:pPr>
      <w:r w:rsidRPr="00555737">
        <w:rPr>
          <w:rFonts w:ascii="Calibri" w:hAnsi="Calibri" w:cs="Calibri"/>
        </w:rPr>
        <w:t>Support Council orientation, training, performance evaluation, and strategic planning initiatives</w:t>
      </w:r>
    </w:p>
    <w:p w14:paraId="4B2B0DB1" w14:textId="77777777" w:rsidR="00555737" w:rsidRPr="00555737" w:rsidRDefault="00555737" w:rsidP="00555737">
      <w:pPr>
        <w:numPr>
          <w:ilvl w:val="0"/>
          <w:numId w:val="11"/>
        </w:numPr>
        <w:spacing w:after="0" w:line="278" w:lineRule="auto"/>
        <w:rPr>
          <w:rFonts w:ascii="Calibri" w:hAnsi="Calibri" w:cs="Calibri"/>
        </w:rPr>
      </w:pPr>
      <w:r w:rsidRPr="00555737">
        <w:rPr>
          <w:rFonts w:ascii="Calibri" w:hAnsi="Calibri" w:cs="Calibri"/>
        </w:rPr>
        <w:t>Oversee the creation and maintenance of a centralized policy repository to ensure consistency and accessibility across departments</w:t>
      </w:r>
    </w:p>
    <w:p w14:paraId="4DB914A5" w14:textId="77777777" w:rsidR="00555737" w:rsidRPr="00555737" w:rsidRDefault="00555737" w:rsidP="00555737">
      <w:pPr>
        <w:numPr>
          <w:ilvl w:val="0"/>
          <w:numId w:val="11"/>
        </w:numPr>
        <w:spacing w:after="0" w:line="278" w:lineRule="auto"/>
        <w:rPr>
          <w:rFonts w:ascii="Calibri" w:hAnsi="Calibri" w:cs="Calibri"/>
        </w:rPr>
      </w:pPr>
      <w:r w:rsidRPr="00555737">
        <w:rPr>
          <w:rFonts w:ascii="Calibri" w:hAnsi="Calibri" w:cs="Calibri"/>
        </w:rPr>
        <w:t>Ensure organizational compliance with applicable federal, provincial, and First Nations governance standards</w:t>
      </w:r>
    </w:p>
    <w:p w14:paraId="5059D382" w14:textId="77777777" w:rsidR="00555737" w:rsidRPr="00555737" w:rsidRDefault="00555737" w:rsidP="00555737">
      <w:pPr>
        <w:numPr>
          <w:ilvl w:val="0"/>
          <w:numId w:val="11"/>
        </w:numPr>
        <w:spacing w:after="0" w:line="278" w:lineRule="auto"/>
        <w:rPr>
          <w:rFonts w:ascii="Calibri" w:hAnsi="Calibri" w:cs="Calibri"/>
        </w:rPr>
      </w:pPr>
      <w:r w:rsidRPr="00555737">
        <w:rPr>
          <w:rFonts w:ascii="Calibri" w:hAnsi="Calibri" w:cs="Calibri"/>
        </w:rPr>
        <w:t>Foster cross-departmental collaboration to support consistent policy application and alignment</w:t>
      </w:r>
    </w:p>
    <w:p w14:paraId="21140CB4" w14:textId="77777777" w:rsidR="00555737" w:rsidRPr="00555737" w:rsidRDefault="00555737" w:rsidP="00555737">
      <w:pPr>
        <w:numPr>
          <w:ilvl w:val="0"/>
          <w:numId w:val="11"/>
        </w:numPr>
        <w:spacing w:after="0" w:line="278" w:lineRule="auto"/>
        <w:rPr>
          <w:rFonts w:ascii="Calibri" w:hAnsi="Calibri" w:cs="Calibri"/>
        </w:rPr>
      </w:pPr>
      <w:r w:rsidRPr="00555737">
        <w:rPr>
          <w:rFonts w:ascii="Calibri" w:hAnsi="Calibri" w:cs="Calibri"/>
        </w:rPr>
        <w:t>Monitor emerging trends, legislation, and best practices impacting governance and policy</w:t>
      </w:r>
    </w:p>
    <w:p w14:paraId="19380D24" w14:textId="77777777" w:rsidR="00555737" w:rsidRPr="00555737" w:rsidRDefault="00555737" w:rsidP="00555737">
      <w:pPr>
        <w:numPr>
          <w:ilvl w:val="0"/>
          <w:numId w:val="11"/>
        </w:numPr>
        <w:spacing w:after="0" w:line="278" w:lineRule="auto"/>
        <w:rPr>
          <w:rFonts w:ascii="Calibri" w:hAnsi="Calibri" w:cs="Calibri"/>
        </w:rPr>
      </w:pPr>
      <w:r w:rsidRPr="00555737">
        <w:rPr>
          <w:rFonts w:ascii="Calibri" w:hAnsi="Calibri" w:cs="Calibri"/>
        </w:rPr>
        <w:t>Supervise and support Governance staff while leading departmental priorities and day-to-day operations</w:t>
      </w:r>
    </w:p>
    <w:p w14:paraId="165CD6F4" w14:textId="77777777" w:rsidR="00555737" w:rsidRPr="00555737" w:rsidRDefault="00555737" w:rsidP="00555737">
      <w:pPr>
        <w:numPr>
          <w:ilvl w:val="0"/>
          <w:numId w:val="11"/>
        </w:numPr>
        <w:spacing w:after="0" w:line="278" w:lineRule="auto"/>
        <w:rPr>
          <w:rFonts w:ascii="Calibri" w:hAnsi="Calibri" w:cs="Calibri"/>
        </w:rPr>
      </w:pPr>
      <w:r w:rsidRPr="00555737">
        <w:rPr>
          <w:rFonts w:ascii="Calibri" w:hAnsi="Calibri" w:cs="Calibri"/>
        </w:rPr>
        <w:t>Prepare reports, recommendations, and policy briefs for senior leadership, Chief, and Council</w:t>
      </w:r>
    </w:p>
    <w:p w14:paraId="0E2AB37F" w14:textId="2D06A389" w:rsidR="00555737" w:rsidRDefault="00555737" w:rsidP="00555737">
      <w:pPr>
        <w:numPr>
          <w:ilvl w:val="0"/>
          <w:numId w:val="11"/>
        </w:numPr>
        <w:spacing w:after="0" w:line="278" w:lineRule="auto"/>
        <w:rPr>
          <w:rFonts w:ascii="Calibri" w:hAnsi="Calibri" w:cs="Calibri"/>
        </w:rPr>
      </w:pPr>
      <w:r w:rsidRPr="00555737">
        <w:rPr>
          <w:rFonts w:ascii="Calibri" w:hAnsi="Calibri" w:cs="Calibri"/>
        </w:rPr>
        <w:t>Build and maintain relationships with community members, external partners, and government agencies</w:t>
      </w:r>
    </w:p>
    <w:p w14:paraId="442C98E7" w14:textId="77777777" w:rsidR="00555737" w:rsidRPr="00555737" w:rsidRDefault="00555737" w:rsidP="00555737">
      <w:pPr>
        <w:spacing w:after="0" w:line="278" w:lineRule="auto"/>
        <w:ind w:left="720"/>
        <w:rPr>
          <w:rFonts w:ascii="Calibri" w:hAnsi="Calibri" w:cs="Calibri"/>
        </w:rPr>
      </w:pPr>
    </w:p>
    <w:p w14:paraId="1734D1FA" w14:textId="77777777" w:rsidR="00555737" w:rsidRPr="00555737" w:rsidRDefault="00555737" w:rsidP="00555737">
      <w:pPr>
        <w:spacing w:line="278" w:lineRule="auto"/>
        <w:rPr>
          <w:rFonts w:ascii="Calibri" w:hAnsi="Calibri" w:cs="Calibri"/>
          <w:b/>
          <w:bCs/>
          <w:sz w:val="24"/>
          <w:szCs w:val="24"/>
        </w:rPr>
      </w:pPr>
      <w:r w:rsidRPr="00555737">
        <w:rPr>
          <w:rFonts w:ascii="Calibri" w:hAnsi="Calibri" w:cs="Calibri"/>
          <w:b/>
          <w:bCs/>
          <w:sz w:val="24"/>
          <w:szCs w:val="24"/>
        </w:rPr>
        <w:t>Qualifications &amp; Experience</w:t>
      </w:r>
    </w:p>
    <w:p w14:paraId="60682F32" w14:textId="77777777" w:rsidR="00555737" w:rsidRPr="00555737" w:rsidRDefault="00555737" w:rsidP="00555737">
      <w:pPr>
        <w:spacing w:after="0" w:line="278" w:lineRule="auto"/>
        <w:rPr>
          <w:rFonts w:ascii="Calibri" w:hAnsi="Calibri" w:cs="Calibri"/>
        </w:rPr>
      </w:pPr>
      <w:r w:rsidRPr="00555737">
        <w:rPr>
          <w:rFonts w:ascii="Calibri" w:hAnsi="Calibri" w:cs="Calibri"/>
        </w:rPr>
        <w:t>We are looking for candidates who bring:</w:t>
      </w:r>
    </w:p>
    <w:p w14:paraId="17E78707" w14:textId="77777777" w:rsidR="00555737" w:rsidRPr="00555737" w:rsidRDefault="00555737" w:rsidP="00555737">
      <w:pPr>
        <w:numPr>
          <w:ilvl w:val="0"/>
          <w:numId w:val="12"/>
        </w:numPr>
        <w:spacing w:after="0" w:line="278" w:lineRule="auto"/>
        <w:rPr>
          <w:rFonts w:ascii="Calibri" w:hAnsi="Calibri" w:cs="Calibri"/>
        </w:rPr>
      </w:pPr>
      <w:r w:rsidRPr="00555737">
        <w:rPr>
          <w:rFonts w:ascii="Calibri" w:hAnsi="Calibri" w:cs="Calibri"/>
        </w:rPr>
        <w:t>Bachelor’s degree in Public Administration, Indigenous Studies, Political Science, Law, or a related field</w:t>
      </w:r>
    </w:p>
    <w:p w14:paraId="2833E6AB" w14:textId="77777777" w:rsidR="00555737" w:rsidRPr="00555737" w:rsidRDefault="00555737" w:rsidP="00555737">
      <w:pPr>
        <w:numPr>
          <w:ilvl w:val="0"/>
          <w:numId w:val="12"/>
        </w:numPr>
        <w:spacing w:after="0" w:line="278" w:lineRule="auto"/>
        <w:rPr>
          <w:rFonts w:ascii="Calibri" w:hAnsi="Calibri" w:cs="Calibri"/>
        </w:rPr>
      </w:pPr>
      <w:r w:rsidRPr="00555737">
        <w:rPr>
          <w:rFonts w:ascii="Calibri" w:hAnsi="Calibri" w:cs="Calibri"/>
        </w:rPr>
        <w:lastRenderedPageBreak/>
        <w:t>Minimum five (5) years of experience in policy development or within an Indigenous organization</w:t>
      </w:r>
    </w:p>
    <w:p w14:paraId="6A2500C4" w14:textId="77777777" w:rsidR="00555737" w:rsidRPr="00555737" w:rsidRDefault="00555737" w:rsidP="00555737">
      <w:pPr>
        <w:numPr>
          <w:ilvl w:val="0"/>
          <w:numId w:val="12"/>
        </w:numPr>
        <w:spacing w:after="0" w:line="278" w:lineRule="auto"/>
        <w:rPr>
          <w:rFonts w:ascii="Calibri" w:hAnsi="Calibri" w:cs="Calibri"/>
        </w:rPr>
      </w:pPr>
      <w:r w:rsidRPr="00555737">
        <w:rPr>
          <w:rFonts w:ascii="Calibri" w:hAnsi="Calibri" w:cs="Calibri"/>
        </w:rPr>
        <w:t>Minimum two (2) years of progressive supervisory experience</w:t>
      </w:r>
    </w:p>
    <w:p w14:paraId="289B4675" w14:textId="77777777" w:rsidR="00555737" w:rsidRPr="00555737" w:rsidRDefault="00555737" w:rsidP="00555737">
      <w:pPr>
        <w:numPr>
          <w:ilvl w:val="0"/>
          <w:numId w:val="12"/>
        </w:numPr>
        <w:spacing w:after="0" w:line="278" w:lineRule="auto"/>
        <w:rPr>
          <w:rFonts w:ascii="Calibri" w:hAnsi="Calibri" w:cs="Calibri"/>
        </w:rPr>
      </w:pPr>
      <w:r w:rsidRPr="00555737">
        <w:rPr>
          <w:rFonts w:ascii="Calibri" w:hAnsi="Calibri" w:cs="Calibri"/>
        </w:rPr>
        <w:t>Strong understanding of Indigenous governance systems, legal frameworks, and intergovernmental relations</w:t>
      </w:r>
    </w:p>
    <w:p w14:paraId="67EAB584" w14:textId="77777777" w:rsidR="00555737" w:rsidRPr="00555737" w:rsidRDefault="00555737" w:rsidP="00555737">
      <w:pPr>
        <w:numPr>
          <w:ilvl w:val="0"/>
          <w:numId w:val="12"/>
        </w:numPr>
        <w:spacing w:after="0" w:line="278" w:lineRule="auto"/>
        <w:rPr>
          <w:rFonts w:ascii="Calibri" w:hAnsi="Calibri" w:cs="Calibri"/>
        </w:rPr>
      </w:pPr>
      <w:r w:rsidRPr="00555737">
        <w:rPr>
          <w:rFonts w:ascii="Calibri" w:hAnsi="Calibri" w:cs="Calibri"/>
        </w:rPr>
        <w:t>Knowledge of OCAP® principles (Ownership, Control, Access, and Possession)</w:t>
      </w:r>
    </w:p>
    <w:p w14:paraId="32427FF1" w14:textId="77777777" w:rsidR="00555737" w:rsidRPr="00555737" w:rsidRDefault="00555737" w:rsidP="00555737">
      <w:pPr>
        <w:numPr>
          <w:ilvl w:val="0"/>
          <w:numId w:val="12"/>
        </w:numPr>
        <w:spacing w:after="0" w:line="278" w:lineRule="auto"/>
        <w:rPr>
          <w:rFonts w:ascii="Calibri" w:hAnsi="Calibri" w:cs="Calibri"/>
        </w:rPr>
      </w:pPr>
      <w:r w:rsidRPr="00555737">
        <w:rPr>
          <w:rFonts w:ascii="Calibri" w:hAnsi="Calibri" w:cs="Calibri"/>
        </w:rPr>
        <w:t>Exceptional written, verbal, and analytical skills</w:t>
      </w:r>
    </w:p>
    <w:p w14:paraId="3C33051C" w14:textId="77777777" w:rsidR="00555737" w:rsidRPr="00555737" w:rsidRDefault="00555737" w:rsidP="00555737">
      <w:pPr>
        <w:numPr>
          <w:ilvl w:val="0"/>
          <w:numId w:val="12"/>
        </w:numPr>
        <w:spacing w:after="0" w:line="278" w:lineRule="auto"/>
        <w:rPr>
          <w:rFonts w:ascii="Calibri" w:hAnsi="Calibri" w:cs="Calibri"/>
        </w:rPr>
      </w:pPr>
      <w:r w:rsidRPr="00555737">
        <w:rPr>
          <w:rFonts w:ascii="Calibri" w:hAnsi="Calibri" w:cs="Calibri"/>
        </w:rPr>
        <w:t>Demonstrated leadership in policy development and cross-functional collaboration</w:t>
      </w:r>
    </w:p>
    <w:p w14:paraId="0C57E4BB" w14:textId="77777777" w:rsidR="00555737" w:rsidRPr="00555737" w:rsidRDefault="00555737" w:rsidP="00555737">
      <w:pPr>
        <w:numPr>
          <w:ilvl w:val="0"/>
          <w:numId w:val="12"/>
        </w:numPr>
        <w:spacing w:after="0" w:line="278" w:lineRule="auto"/>
        <w:rPr>
          <w:rFonts w:ascii="Calibri" w:hAnsi="Calibri" w:cs="Calibri"/>
        </w:rPr>
      </w:pPr>
      <w:r w:rsidRPr="00555737">
        <w:rPr>
          <w:rFonts w:ascii="Calibri" w:hAnsi="Calibri" w:cs="Calibri"/>
        </w:rPr>
        <w:t>High level of professionalism, discretion, and cultural sensitivity</w:t>
      </w:r>
    </w:p>
    <w:p w14:paraId="22EEA071" w14:textId="77777777" w:rsidR="00555737" w:rsidRPr="00555737" w:rsidRDefault="00555737" w:rsidP="00555737">
      <w:pPr>
        <w:numPr>
          <w:ilvl w:val="0"/>
          <w:numId w:val="12"/>
        </w:numPr>
        <w:spacing w:after="0" w:line="278" w:lineRule="auto"/>
        <w:rPr>
          <w:rFonts w:ascii="Calibri" w:hAnsi="Calibri" w:cs="Calibri"/>
        </w:rPr>
      </w:pPr>
      <w:r w:rsidRPr="00555737">
        <w:rPr>
          <w:rFonts w:ascii="Calibri" w:hAnsi="Calibri" w:cs="Calibri"/>
        </w:rPr>
        <w:t>Proficiency in Microsoft Office and related tools</w:t>
      </w:r>
    </w:p>
    <w:p w14:paraId="378DE5F8" w14:textId="77777777" w:rsidR="00555737" w:rsidRPr="00555737" w:rsidRDefault="00555737" w:rsidP="00555737">
      <w:pPr>
        <w:spacing w:after="0" w:line="278" w:lineRule="auto"/>
        <w:rPr>
          <w:rFonts w:ascii="Calibri" w:hAnsi="Calibri" w:cs="Calibri"/>
          <w:b/>
          <w:bCs/>
        </w:rPr>
      </w:pPr>
      <w:r w:rsidRPr="00555737">
        <w:rPr>
          <w:rFonts w:ascii="Calibri" w:hAnsi="Calibri" w:cs="Calibri"/>
          <w:b/>
          <w:bCs/>
        </w:rPr>
        <w:t>Assets:</w:t>
      </w:r>
    </w:p>
    <w:p w14:paraId="59BC298B" w14:textId="77777777" w:rsidR="00555737" w:rsidRPr="00555737" w:rsidRDefault="00555737" w:rsidP="00555737">
      <w:pPr>
        <w:numPr>
          <w:ilvl w:val="0"/>
          <w:numId w:val="13"/>
        </w:numPr>
        <w:spacing w:after="0" w:line="278" w:lineRule="auto"/>
        <w:rPr>
          <w:rFonts w:ascii="Calibri" w:hAnsi="Calibri" w:cs="Calibri"/>
        </w:rPr>
      </w:pPr>
      <w:r w:rsidRPr="00555737">
        <w:rPr>
          <w:rFonts w:ascii="Calibri" w:hAnsi="Calibri" w:cs="Calibri"/>
        </w:rPr>
        <w:t>Experience in large data or policy repository management</w:t>
      </w:r>
    </w:p>
    <w:p w14:paraId="22929A28" w14:textId="28C9B378" w:rsidR="00555737" w:rsidRPr="00555737" w:rsidRDefault="00555737" w:rsidP="00555737">
      <w:pPr>
        <w:spacing w:after="0" w:line="278" w:lineRule="auto"/>
        <w:rPr>
          <w:rFonts w:ascii="Calibri" w:hAnsi="Calibri" w:cs="Calibri"/>
          <w:sz w:val="24"/>
          <w:szCs w:val="24"/>
        </w:rPr>
      </w:pPr>
    </w:p>
    <w:p w14:paraId="6D30B025" w14:textId="77777777" w:rsidR="00555737" w:rsidRPr="00555737" w:rsidRDefault="00555737" w:rsidP="00555737">
      <w:pPr>
        <w:spacing w:line="278" w:lineRule="auto"/>
        <w:rPr>
          <w:rFonts w:ascii="Calibri" w:hAnsi="Calibri" w:cs="Calibri"/>
          <w:b/>
          <w:bCs/>
          <w:sz w:val="24"/>
          <w:szCs w:val="24"/>
        </w:rPr>
      </w:pPr>
      <w:r w:rsidRPr="00555737">
        <w:rPr>
          <w:rFonts w:ascii="Calibri" w:hAnsi="Calibri" w:cs="Calibri"/>
          <w:b/>
          <w:bCs/>
          <w:sz w:val="24"/>
          <w:szCs w:val="24"/>
        </w:rPr>
        <w:t>Why Work for MCFN?</w:t>
      </w:r>
    </w:p>
    <w:p w14:paraId="7FE25D72" w14:textId="77777777" w:rsidR="00555737" w:rsidRPr="00555737" w:rsidRDefault="00555737" w:rsidP="00555737">
      <w:pPr>
        <w:spacing w:line="278" w:lineRule="auto"/>
        <w:rPr>
          <w:rFonts w:ascii="Calibri" w:hAnsi="Calibri" w:cs="Calibri"/>
        </w:rPr>
      </w:pPr>
      <w:r w:rsidRPr="00555737">
        <w:rPr>
          <w:rFonts w:ascii="Calibri" w:hAnsi="Calibri" w:cs="Calibri"/>
        </w:rPr>
        <w:t>At MCFN, your work has purpose. You’re not just filling a position — you’re contributing to the growth, governance, and future of a proud, resilient First Nation. We offer more than employment; we offer meaningful, community-centered careers.</w:t>
      </w:r>
    </w:p>
    <w:p w14:paraId="2A27CEBC" w14:textId="77777777" w:rsidR="00555737" w:rsidRPr="00555737" w:rsidRDefault="00555737" w:rsidP="00555737">
      <w:pPr>
        <w:spacing w:line="278" w:lineRule="auto"/>
        <w:rPr>
          <w:rFonts w:ascii="Calibri" w:hAnsi="Calibri" w:cs="Calibri"/>
          <w:b/>
          <w:bCs/>
        </w:rPr>
      </w:pPr>
      <w:r w:rsidRPr="00555737">
        <w:rPr>
          <w:rFonts w:ascii="Calibri" w:hAnsi="Calibri" w:cs="Calibri"/>
          <w:b/>
          <w:bCs/>
        </w:rPr>
        <w:t>Benefits</w:t>
      </w:r>
    </w:p>
    <w:p w14:paraId="5432C090" w14:textId="77777777" w:rsidR="00555737" w:rsidRPr="00555737" w:rsidRDefault="00555737" w:rsidP="00555737">
      <w:pPr>
        <w:numPr>
          <w:ilvl w:val="0"/>
          <w:numId w:val="14"/>
        </w:numPr>
        <w:spacing w:after="0" w:line="278" w:lineRule="auto"/>
        <w:rPr>
          <w:rFonts w:ascii="Calibri" w:hAnsi="Calibri" w:cs="Calibri"/>
        </w:rPr>
      </w:pPr>
      <w:r w:rsidRPr="00555737">
        <w:rPr>
          <w:rFonts w:ascii="Calibri" w:hAnsi="Calibri" w:cs="Calibri"/>
        </w:rPr>
        <w:t>Competitive vacation package</w:t>
      </w:r>
    </w:p>
    <w:p w14:paraId="3A122BFB" w14:textId="77777777" w:rsidR="00555737" w:rsidRPr="00555737" w:rsidRDefault="00555737" w:rsidP="00555737">
      <w:pPr>
        <w:numPr>
          <w:ilvl w:val="0"/>
          <w:numId w:val="14"/>
        </w:numPr>
        <w:spacing w:after="0" w:line="278" w:lineRule="auto"/>
        <w:rPr>
          <w:rFonts w:ascii="Calibri" w:hAnsi="Calibri" w:cs="Calibri"/>
        </w:rPr>
      </w:pPr>
      <w:r w:rsidRPr="00555737">
        <w:rPr>
          <w:rFonts w:ascii="Calibri" w:hAnsi="Calibri" w:cs="Calibri"/>
        </w:rPr>
        <w:t>Comprehensive group benefits (Health, Dental, and Life) and pension plan</w:t>
      </w:r>
    </w:p>
    <w:p w14:paraId="662E0397" w14:textId="4E25AFBB" w:rsidR="00555737" w:rsidRPr="00555737" w:rsidRDefault="00555737" w:rsidP="00555737">
      <w:pPr>
        <w:numPr>
          <w:ilvl w:val="0"/>
          <w:numId w:val="14"/>
        </w:numPr>
        <w:spacing w:after="0" w:line="278" w:lineRule="auto"/>
        <w:rPr>
          <w:rFonts w:ascii="Calibri" w:hAnsi="Calibri" w:cs="Calibri"/>
        </w:rPr>
      </w:pPr>
      <w:r w:rsidRPr="00555737">
        <w:rPr>
          <w:rFonts w:ascii="Calibri" w:hAnsi="Calibri" w:cs="Calibri"/>
        </w:rPr>
        <w:t>Generous paid time off</w:t>
      </w:r>
      <w:r w:rsidR="009F6379">
        <w:rPr>
          <w:rFonts w:ascii="Calibri" w:hAnsi="Calibri" w:cs="Calibri"/>
        </w:rPr>
        <w:t xml:space="preserve"> (Medical and Personal days)</w:t>
      </w:r>
    </w:p>
    <w:p w14:paraId="0E4C95AB" w14:textId="77777777" w:rsidR="00555737" w:rsidRPr="00555737" w:rsidRDefault="00555737" w:rsidP="00555737">
      <w:pPr>
        <w:numPr>
          <w:ilvl w:val="0"/>
          <w:numId w:val="14"/>
        </w:numPr>
        <w:spacing w:after="0" w:line="278" w:lineRule="auto"/>
        <w:rPr>
          <w:rFonts w:ascii="Calibri" w:hAnsi="Calibri" w:cs="Calibri"/>
        </w:rPr>
      </w:pPr>
      <w:r w:rsidRPr="00555737">
        <w:rPr>
          <w:rFonts w:ascii="Calibri" w:hAnsi="Calibri" w:cs="Calibri"/>
        </w:rPr>
        <w:t>5 mental wellness days</w:t>
      </w:r>
    </w:p>
    <w:p w14:paraId="2B16847C" w14:textId="77777777" w:rsidR="00555737" w:rsidRPr="00555737" w:rsidRDefault="00555737" w:rsidP="00555737">
      <w:pPr>
        <w:numPr>
          <w:ilvl w:val="0"/>
          <w:numId w:val="14"/>
        </w:numPr>
        <w:spacing w:after="0" w:line="278" w:lineRule="auto"/>
        <w:rPr>
          <w:rFonts w:ascii="Calibri" w:hAnsi="Calibri" w:cs="Calibri"/>
        </w:rPr>
      </w:pPr>
      <w:r w:rsidRPr="00555737">
        <w:rPr>
          <w:rFonts w:ascii="Calibri" w:hAnsi="Calibri" w:cs="Calibri"/>
        </w:rPr>
        <w:t>Professional development and leadership training opportunities</w:t>
      </w:r>
    </w:p>
    <w:p w14:paraId="19E547D7" w14:textId="77777777" w:rsidR="00555737" w:rsidRPr="00555737" w:rsidRDefault="00555737" w:rsidP="00555737">
      <w:pPr>
        <w:numPr>
          <w:ilvl w:val="0"/>
          <w:numId w:val="14"/>
        </w:numPr>
        <w:spacing w:after="0" w:line="278" w:lineRule="auto"/>
        <w:rPr>
          <w:rFonts w:ascii="Calibri" w:hAnsi="Calibri" w:cs="Calibri"/>
        </w:rPr>
      </w:pPr>
      <w:r w:rsidRPr="00555737">
        <w:rPr>
          <w:rFonts w:ascii="Calibri" w:hAnsi="Calibri" w:cs="Calibri"/>
        </w:rPr>
        <w:t>Supportive executive leadership environment</w:t>
      </w:r>
    </w:p>
    <w:p w14:paraId="3A027593" w14:textId="1A1C59BB" w:rsidR="00555737" w:rsidRDefault="00555737" w:rsidP="00555737">
      <w:pPr>
        <w:numPr>
          <w:ilvl w:val="0"/>
          <w:numId w:val="14"/>
        </w:numPr>
        <w:spacing w:after="0" w:line="278" w:lineRule="auto"/>
        <w:rPr>
          <w:rFonts w:ascii="Calibri" w:hAnsi="Calibri" w:cs="Calibri"/>
        </w:rPr>
      </w:pPr>
      <w:r w:rsidRPr="00555737">
        <w:rPr>
          <w:rFonts w:ascii="Calibri" w:hAnsi="Calibri" w:cs="Calibri"/>
        </w:rPr>
        <w:t>Opportunity to drive meaningful, community-level change</w:t>
      </w:r>
    </w:p>
    <w:p w14:paraId="5BA7A90B" w14:textId="77777777" w:rsidR="00555737" w:rsidRPr="00555737" w:rsidRDefault="00555737" w:rsidP="00555737">
      <w:pPr>
        <w:spacing w:after="0" w:line="278" w:lineRule="auto"/>
        <w:ind w:left="720"/>
        <w:rPr>
          <w:rFonts w:ascii="Calibri" w:hAnsi="Calibri" w:cs="Calibri"/>
        </w:rPr>
      </w:pPr>
    </w:p>
    <w:p w14:paraId="0B6568D7" w14:textId="77777777" w:rsidR="00555737" w:rsidRPr="00555737" w:rsidRDefault="00555737" w:rsidP="00555737">
      <w:pPr>
        <w:spacing w:line="278" w:lineRule="auto"/>
        <w:rPr>
          <w:rFonts w:ascii="Calibri" w:hAnsi="Calibri" w:cs="Calibri"/>
          <w:b/>
          <w:bCs/>
          <w:sz w:val="24"/>
          <w:szCs w:val="24"/>
        </w:rPr>
      </w:pPr>
      <w:r w:rsidRPr="00555737">
        <w:rPr>
          <w:rFonts w:ascii="Calibri" w:hAnsi="Calibri" w:cs="Calibri"/>
          <w:b/>
          <w:bCs/>
          <w:sz w:val="24"/>
          <w:szCs w:val="24"/>
        </w:rPr>
        <w:t>First Nations Preference</w:t>
      </w:r>
    </w:p>
    <w:p w14:paraId="4C73AAD0" w14:textId="77777777" w:rsidR="00555737" w:rsidRPr="00555737" w:rsidRDefault="00555737" w:rsidP="00555737">
      <w:pPr>
        <w:spacing w:line="278" w:lineRule="auto"/>
        <w:jc w:val="both"/>
        <w:rPr>
          <w:rFonts w:ascii="Calibri" w:hAnsi="Calibri" w:cs="Calibri"/>
        </w:rPr>
      </w:pPr>
      <w:r w:rsidRPr="00555737">
        <w:rPr>
          <w:rFonts w:ascii="Calibri" w:hAnsi="Calibri" w:cs="Calibri"/>
        </w:rPr>
        <w:t>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3193E2BE" w14:textId="6A6E7DF8" w:rsidR="00555737" w:rsidRPr="00555737" w:rsidRDefault="00555737" w:rsidP="00555737">
      <w:pPr>
        <w:spacing w:line="278" w:lineRule="auto"/>
        <w:jc w:val="both"/>
        <w:rPr>
          <w:rFonts w:ascii="Calibri" w:hAnsi="Calibri" w:cs="Calibri"/>
        </w:rPr>
      </w:pPr>
      <w:r w:rsidRPr="00555737">
        <w:rPr>
          <w:rFonts w:ascii="Calibri" w:hAnsi="Calibri" w:cs="Calibri"/>
        </w:rPr>
        <w:t>Mississaugas of the Credit First Nation is committed to fostering a diverse and inclusive workplace. We provide employment opportunities in a manner consistent with applicable human rights legislation</w:t>
      </w:r>
      <w:r>
        <w:rPr>
          <w:rFonts w:ascii="Calibri" w:hAnsi="Calibri" w:cs="Calibri"/>
        </w:rPr>
        <w:t xml:space="preserve"> </w:t>
      </w:r>
      <w:r w:rsidRPr="00555737">
        <w:rPr>
          <w:rFonts w:ascii="Calibri" w:hAnsi="Calibri" w:cs="Calibri"/>
        </w:rPr>
        <w:t>and do not discriminate on the basis of race, ancestry, place of origin, colour, ethnic origin, citizenship, creed, sex, sexual orientation, gender identity, gender expression, age, record of offences, marital status, family status, disability, or any other ground protected by law, subject to any lawful special programs.</w:t>
      </w:r>
    </w:p>
    <w:p w14:paraId="0C6CDBEF" w14:textId="116E51F8" w:rsidR="00555737" w:rsidRPr="00555737" w:rsidRDefault="00555737" w:rsidP="00555737">
      <w:pPr>
        <w:spacing w:line="278" w:lineRule="auto"/>
        <w:jc w:val="both"/>
        <w:rPr>
          <w:rFonts w:ascii="Calibri" w:hAnsi="Calibri" w:cs="Calibri"/>
        </w:rPr>
      </w:pPr>
    </w:p>
    <w:p w14:paraId="36AA7DCA" w14:textId="77777777" w:rsidR="00555737" w:rsidRPr="00555737" w:rsidRDefault="00555737" w:rsidP="00555737">
      <w:pPr>
        <w:spacing w:line="278" w:lineRule="auto"/>
        <w:rPr>
          <w:rFonts w:ascii="Calibri" w:hAnsi="Calibri" w:cs="Calibri"/>
          <w:b/>
          <w:bCs/>
          <w:sz w:val="24"/>
          <w:szCs w:val="24"/>
        </w:rPr>
      </w:pPr>
      <w:r w:rsidRPr="00555737">
        <w:rPr>
          <w:rFonts w:ascii="Calibri" w:hAnsi="Calibri" w:cs="Calibri"/>
          <w:b/>
          <w:bCs/>
          <w:sz w:val="24"/>
          <w:szCs w:val="24"/>
        </w:rPr>
        <w:lastRenderedPageBreak/>
        <w:t>How to Apply</w:t>
      </w:r>
    </w:p>
    <w:p w14:paraId="45A8702B" w14:textId="17C9EF4F" w:rsidR="00555737" w:rsidRPr="0010040F" w:rsidRDefault="00555737" w:rsidP="00555737">
      <w:pPr>
        <w:spacing w:line="278" w:lineRule="auto"/>
        <w:rPr>
          <w:rFonts w:ascii="Calibri" w:hAnsi="Calibri" w:cs="Calibri"/>
        </w:rPr>
      </w:pPr>
      <w:r w:rsidRPr="0010040F">
        <w:rPr>
          <w:rFonts w:ascii="Calibri" w:hAnsi="Calibri" w:cs="Calibri"/>
        </w:rPr>
        <w:t>Please submit your résumé and cover letter to:</w:t>
      </w:r>
      <w:r w:rsidR="0010040F">
        <w:rPr>
          <w:rFonts w:ascii="Calibri" w:hAnsi="Calibri" w:cs="Calibri"/>
        </w:rPr>
        <w:t xml:space="preserve"> </w:t>
      </w:r>
      <w:hyperlink r:id="rId7" w:history="1">
        <w:r w:rsidR="0010040F" w:rsidRPr="00027758">
          <w:rPr>
            <w:rStyle w:val="Hyperlink"/>
            <w:rFonts w:ascii="Calibri" w:hAnsi="Calibri" w:cs="Calibri"/>
            <w:b/>
            <w:bCs/>
          </w:rPr>
          <w:t>Hr.Clerk@mncfn.ca</w:t>
        </w:r>
      </w:hyperlink>
    </w:p>
    <w:p w14:paraId="69E40DE4" w14:textId="0F3AD39E" w:rsidR="00555737" w:rsidRPr="0010040F" w:rsidRDefault="00555737" w:rsidP="00555737">
      <w:pPr>
        <w:spacing w:line="278" w:lineRule="auto"/>
        <w:rPr>
          <w:rFonts w:ascii="Calibri" w:hAnsi="Calibri" w:cs="Calibri"/>
        </w:rPr>
      </w:pPr>
      <w:r w:rsidRPr="0010040F">
        <w:rPr>
          <w:rFonts w:ascii="Calibri" w:hAnsi="Calibri" w:cs="Calibri"/>
          <w:b/>
          <w:bCs/>
        </w:rPr>
        <w:t>Deadline:</w:t>
      </w:r>
      <w:r w:rsidRPr="0010040F">
        <w:rPr>
          <w:rFonts w:ascii="Calibri" w:hAnsi="Calibri" w:cs="Calibri"/>
        </w:rPr>
        <w:t xml:space="preserve"> </w:t>
      </w:r>
      <w:r w:rsidR="0010040F">
        <w:rPr>
          <w:rFonts w:ascii="Calibri" w:hAnsi="Calibri" w:cs="Calibri"/>
        </w:rPr>
        <w:t>June 5, 2026</w:t>
      </w:r>
    </w:p>
    <w:p w14:paraId="43F8917E" w14:textId="38E948F4" w:rsidR="001D4D1A" w:rsidRPr="00E27962" w:rsidRDefault="001D4D1A" w:rsidP="00C81C42">
      <w:pPr>
        <w:spacing w:line="278" w:lineRule="auto"/>
        <w:rPr>
          <w:rFonts w:ascii="Calibri" w:hAnsi="Calibri" w:cs="Calibri"/>
          <w:sz w:val="24"/>
          <w:szCs w:val="24"/>
        </w:rPr>
      </w:pPr>
    </w:p>
    <w:sectPr w:rsidR="001D4D1A" w:rsidRPr="00E27962" w:rsidSect="002C5E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CFC2" w14:textId="77777777" w:rsidR="00FE7981" w:rsidRDefault="00FE7981" w:rsidP="006C4138">
      <w:pPr>
        <w:spacing w:after="0" w:line="240" w:lineRule="auto"/>
      </w:pPr>
      <w:r>
        <w:separator/>
      </w:r>
    </w:p>
  </w:endnote>
  <w:endnote w:type="continuationSeparator" w:id="0">
    <w:p w14:paraId="6AC02470" w14:textId="77777777" w:rsidR="00FE7981" w:rsidRDefault="00FE7981"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BAED" w14:textId="77777777" w:rsidR="00895522" w:rsidRDefault="00895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uC9w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" filled="f" stroked="f">
              <v:textbox>
                <w:txbxContent>
                  <w:p w14:paraId="5BF63964" w14:textId="77777777" w:rsidR="006C4138" w:rsidRDefault="006C4138" w:rsidP="006C4138"/>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21D0" w14:textId="77777777" w:rsidR="00FE7981" w:rsidRDefault="00FE7981" w:rsidP="006C4138">
      <w:pPr>
        <w:spacing w:after="0" w:line="240" w:lineRule="auto"/>
      </w:pPr>
      <w:r>
        <w:separator/>
      </w:r>
    </w:p>
  </w:footnote>
  <w:footnote w:type="continuationSeparator" w:id="0">
    <w:p w14:paraId="4604999C" w14:textId="77777777" w:rsidR="00FE7981" w:rsidRDefault="00FE7981"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ADDC" w14:textId="77777777" w:rsidR="00895522" w:rsidRDefault="00895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AB2A70"/>
    <w:multiLevelType w:val="multilevel"/>
    <w:tmpl w:val="B014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33E7C"/>
    <w:multiLevelType w:val="multilevel"/>
    <w:tmpl w:val="95C0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A74C1"/>
    <w:multiLevelType w:val="multilevel"/>
    <w:tmpl w:val="A2B4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E436B3"/>
    <w:multiLevelType w:val="multilevel"/>
    <w:tmpl w:val="76FE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A5B83"/>
    <w:multiLevelType w:val="multilevel"/>
    <w:tmpl w:val="FA40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346FF"/>
    <w:multiLevelType w:val="hybridMultilevel"/>
    <w:tmpl w:val="4CA6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90716"/>
    <w:multiLevelType w:val="multilevel"/>
    <w:tmpl w:val="27CA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2A5288"/>
    <w:multiLevelType w:val="multilevel"/>
    <w:tmpl w:val="EDBC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4734393">
    <w:abstractNumId w:val="4"/>
  </w:num>
  <w:num w:numId="2" w16cid:durableId="1117984940">
    <w:abstractNumId w:val="11"/>
  </w:num>
  <w:num w:numId="3" w16cid:durableId="293683643">
    <w:abstractNumId w:val="5"/>
  </w:num>
  <w:num w:numId="4" w16cid:durableId="1875850953">
    <w:abstractNumId w:val="10"/>
  </w:num>
  <w:num w:numId="5" w16cid:durableId="707948397">
    <w:abstractNumId w:val="13"/>
  </w:num>
  <w:num w:numId="6" w16cid:durableId="1742368601">
    <w:abstractNumId w:val="0"/>
  </w:num>
  <w:num w:numId="7" w16cid:durableId="731271032">
    <w:abstractNumId w:val="7"/>
  </w:num>
  <w:num w:numId="8" w16cid:durableId="711534675">
    <w:abstractNumId w:val="6"/>
  </w:num>
  <w:num w:numId="9" w16cid:durableId="646281932">
    <w:abstractNumId w:val="3"/>
  </w:num>
  <w:num w:numId="10" w16cid:durableId="602227778">
    <w:abstractNumId w:val="8"/>
  </w:num>
  <w:num w:numId="11" w16cid:durableId="1846898739">
    <w:abstractNumId w:val="12"/>
  </w:num>
  <w:num w:numId="12" w16cid:durableId="1209687229">
    <w:abstractNumId w:val="1"/>
  </w:num>
  <w:num w:numId="13" w16cid:durableId="1184634789">
    <w:abstractNumId w:val="2"/>
  </w:num>
  <w:num w:numId="14" w16cid:durableId="387607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36A8F"/>
    <w:rsid w:val="00043A84"/>
    <w:rsid w:val="00046DCF"/>
    <w:rsid w:val="000621E7"/>
    <w:rsid w:val="0010040F"/>
    <w:rsid w:val="00116D6B"/>
    <w:rsid w:val="001222BC"/>
    <w:rsid w:val="001240E3"/>
    <w:rsid w:val="001340BB"/>
    <w:rsid w:val="00157DCA"/>
    <w:rsid w:val="001A6DE6"/>
    <w:rsid w:val="001B0963"/>
    <w:rsid w:val="001B7027"/>
    <w:rsid w:val="001D4D1A"/>
    <w:rsid w:val="001E2E7E"/>
    <w:rsid w:val="0020688D"/>
    <w:rsid w:val="00211E7D"/>
    <w:rsid w:val="00243A23"/>
    <w:rsid w:val="0025145D"/>
    <w:rsid w:val="0026704B"/>
    <w:rsid w:val="00294418"/>
    <w:rsid w:val="00296677"/>
    <w:rsid w:val="002B13DE"/>
    <w:rsid w:val="002C5ED3"/>
    <w:rsid w:val="0030517E"/>
    <w:rsid w:val="00333FD9"/>
    <w:rsid w:val="00360FF3"/>
    <w:rsid w:val="00367E23"/>
    <w:rsid w:val="00371293"/>
    <w:rsid w:val="003749D4"/>
    <w:rsid w:val="00374BE8"/>
    <w:rsid w:val="003B2EB6"/>
    <w:rsid w:val="003F5510"/>
    <w:rsid w:val="00445AC3"/>
    <w:rsid w:val="00455063"/>
    <w:rsid w:val="00456BE8"/>
    <w:rsid w:val="00460735"/>
    <w:rsid w:val="004625D3"/>
    <w:rsid w:val="00476F48"/>
    <w:rsid w:val="00477264"/>
    <w:rsid w:val="00493B14"/>
    <w:rsid w:val="004A1190"/>
    <w:rsid w:val="004B20BF"/>
    <w:rsid w:val="004E195B"/>
    <w:rsid w:val="004F25C8"/>
    <w:rsid w:val="005054D6"/>
    <w:rsid w:val="005067B7"/>
    <w:rsid w:val="0051001B"/>
    <w:rsid w:val="00512B5D"/>
    <w:rsid w:val="005175B2"/>
    <w:rsid w:val="00535C38"/>
    <w:rsid w:val="00555737"/>
    <w:rsid w:val="005566C3"/>
    <w:rsid w:val="0056361D"/>
    <w:rsid w:val="00566CAE"/>
    <w:rsid w:val="005746B8"/>
    <w:rsid w:val="00574CFE"/>
    <w:rsid w:val="005808C2"/>
    <w:rsid w:val="005A5094"/>
    <w:rsid w:val="005B7318"/>
    <w:rsid w:val="005D690D"/>
    <w:rsid w:val="005E20C8"/>
    <w:rsid w:val="00634754"/>
    <w:rsid w:val="00637D0D"/>
    <w:rsid w:val="00650838"/>
    <w:rsid w:val="00662420"/>
    <w:rsid w:val="0066389D"/>
    <w:rsid w:val="00681FDD"/>
    <w:rsid w:val="00686470"/>
    <w:rsid w:val="006A061C"/>
    <w:rsid w:val="006A66AE"/>
    <w:rsid w:val="006B3E22"/>
    <w:rsid w:val="006C4138"/>
    <w:rsid w:val="006D1819"/>
    <w:rsid w:val="006E0BC1"/>
    <w:rsid w:val="00704FE5"/>
    <w:rsid w:val="00714683"/>
    <w:rsid w:val="00724A35"/>
    <w:rsid w:val="00727410"/>
    <w:rsid w:val="00753932"/>
    <w:rsid w:val="00793C3E"/>
    <w:rsid w:val="00813DCA"/>
    <w:rsid w:val="00842797"/>
    <w:rsid w:val="00853E49"/>
    <w:rsid w:val="00872480"/>
    <w:rsid w:val="008749E5"/>
    <w:rsid w:val="00880D8B"/>
    <w:rsid w:val="00895522"/>
    <w:rsid w:val="008A38AF"/>
    <w:rsid w:val="008B2945"/>
    <w:rsid w:val="008D64AA"/>
    <w:rsid w:val="008F65BD"/>
    <w:rsid w:val="0094228E"/>
    <w:rsid w:val="00955AA0"/>
    <w:rsid w:val="00957522"/>
    <w:rsid w:val="00964DB1"/>
    <w:rsid w:val="00973AC3"/>
    <w:rsid w:val="0097780D"/>
    <w:rsid w:val="00995C6D"/>
    <w:rsid w:val="009A7E10"/>
    <w:rsid w:val="009E5AE1"/>
    <w:rsid w:val="009F6379"/>
    <w:rsid w:val="00A1034E"/>
    <w:rsid w:val="00A16FBF"/>
    <w:rsid w:val="00A56B27"/>
    <w:rsid w:val="00A64935"/>
    <w:rsid w:val="00AD032C"/>
    <w:rsid w:val="00B30629"/>
    <w:rsid w:val="00B47C20"/>
    <w:rsid w:val="00B52395"/>
    <w:rsid w:val="00B60108"/>
    <w:rsid w:val="00B634E0"/>
    <w:rsid w:val="00B67E67"/>
    <w:rsid w:val="00B825E7"/>
    <w:rsid w:val="00B83A01"/>
    <w:rsid w:val="00BA7684"/>
    <w:rsid w:val="00C2345D"/>
    <w:rsid w:val="00C3340F"/>
    <w:rsid w:val="00C33D0B"/>
    <w:rsid w:val="00C33D2A"/>
    <w:rsid w:val="00C41C8A"/>
    <w:rsid w:val="00C43DE7"/>
    <w:rsid w:val="00C5516D"/>
    <w:rsid w:val="00C72CA7"/>
    <w:rsid w:val="00C81C42"/>
    <w:rsid w:val="00CF5702"/>
    <w:rsid w:val="00D22CCD"/>
    <w:rsid w:val="00D27545"/>
    <w:rsid w:val="00D27C13"/>
    <w:rsid w:val="00D43A9D"/>
    <w:rsid w:val="00D972EC"/>
    <w:rsid w:val="00DB7464"/>
    <w:rsid w:val="00DD35C6"/>
    <w:rsid w:val="00DE379D"/>
    <w:rsid w:val="00E00519"/>
    <w:rsid w:val="00E1584B"/>
    <w:rsid w:val="00E27962"/>
    <w:rsid w:val="00E31DC2"/>
    <w:rsid w:val="00E63F57"/>
    <w:rsid w:val="00E73020"/>
    <w:rsid w:val="00EF44DA"/>
    <w:rsid w:val="00F37EC6"/>
    <w:rsid w:val="00F76A0A"/>
    <w:rsid w:val="00FA15C5"/>
    <w:rsid w:val="00FE7981"/>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2AB6FD1C-525C-4CDF-BC38-48D66662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66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66389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459">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380984881">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72432120">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1409110570">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351148770">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1701934844">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81804648">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r.Clerk@mncfn.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Assistant</cp:lastModifiedBy>
  <cp:revision>3</cp:revision>
  <dcterms:created xsi:type="dcterms:W3CDTF">2026-05-12T15:36:00Z</dcterms:created>
  <dcterms:modified xsi:type="dcterms:W3CDTF">2026-05-13T15:46:00Z</dcterms:modified>
</cp:coreProperties>
</file>